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outlineLvl w:val="0"/>
        <w:rPr>
          <w:rFonts w:ascii="黑体" w:hAnsi="黑体" w:eastAsia="黑体" w:cs="宋体"/>
          <w:b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color w:val="333333"/>
          <w:kern w:val="0"/>
          <w:sz w:val="44"/>
          <w:szCs w:val="44"/>
          <w:lang w:val="en-US" w:eastAsia="zh-CN"/>
        </w:rPr>
        <w:t>试剂柜及文件柜</w:t>
      </w:r>
      <w:r>
        <w:rPr>
          <w:rFonts w:hint="eastAsia" w:ascii="黑体" w:hAnsi="黑体" w:eastAsia="黑体" w:cs="宋体"/>
          <w:b/>
          <w:color w:val="333333"/>
          <w:kern w:val="0"/>
          <w:sz w:val="44"/>
          <w:szCs w:val="44"/>
        </w:rPr>
        <w:t>调拨公告</w:t>
      </w:r>
    </w:p>
    <w:p>
      <w:pPr>
        <w:widowControl/>
        <w:shd w:val="clear" w:color="auto" w:fill="FFFFFF"/>
        <w:spacing w:after="150" w:line="480" w:lineRule="atLeas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各单位:</w:t>
      </w:r>
      <w:bookmarkStart w:id="0" w:name="_GoBack"/>
      <w:bookmarkEnd w:id="0"/>
    </w:p>
    <w:p>
      <w:pPr>
        <w:widowControl/>
        <w:shd w:val="clear" w:color="auto" w:fill="FFFFFF"/>
        <w:spacing w:after="150" w:line="480" w:lineRule="atLeast"/>
        <w:ind w:firstLine="54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现有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一批实验室搬迁闲置的试剂柜及文件柜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可用于调拨，性能良好，具体如下：</w:t>
      </w:r>
    </w:p>
    <w:tbl>
      <w:tblPr>
        <w:tblStyle w:val="6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2340"/>
        <w:gridCol w:w="1950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资产编号</w:t>
            </w:r>
          </w:p>
        </w:tc>
        <w:tc>
          <w:tcPr>
            <w:tcW w:w="2340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资产名称</w:t>
            </w:r>
          </w:p>
        </w:tc>
        <w:tc>
          <w:tcPr>
            <w:tcW w:w="1950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购置日期</w:t>
            </w:r>
          </w:p>
        </w:tc>
        <w:tc>
          <w:tcPr>
            <w:tcW w:w="1291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</w:tcPr>
          <w:p>
            <w:pPr>
              <w:widowControl/>
              <w:spacing w:after="150" w:line="480" w:lineRule="atLeas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2017479900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-2017480300</w:t>
            </w:r>
          </w:p>
        </w:tc>
        <w:tc>
          <w:tcPr>
            <w:tcW w:w="2340" w:type="dxa"/>
          </w:tcPr>
          <w:p>
            <w:pPr>
              <w:widowControl/>
              <w:spacing w:after="150" w:line="480" w:lineRule="atLeast"/>
              <w:jc w:val="left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文件柜</w:t>
            </w:r>
          </w:p>
        </w:tc>
        <w:tc>
          <w:tcPr>
            <w:tcW w:w="1950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2017-12-17</w:t>
            </w:r>
          </w:p>
        </w:tc>
        <w:tc>
          <w:tcPr>
            <w:tcW w:w="1291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2017483300</w:t>
            </w:r>
          </w:p>
        </w:tc>
        <w:tc>
          <w:tcPr>
            <w:tcW w:w="2340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防爆试剂柜</w:t>
            </w:r>
          </w:p>
        </w:tc>
        <w:tc>
          <w:tcPr>
            <w:tcW w:w="1950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2017-12-17</w:t>
            </w:r>
          </w:p>
        </w:tc>
        <w:tc>
          <w:tcPr>
            <w:tcW w:w="1291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</w:tcPr>
          <w:p>
            <w:pPr>
              <w:widowControl/>
              <w:spacing w:after="150" w:line="480" w:lineRule="atLeas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2017483400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-2017484600</w:t>
            </w:r>
          </w:p>
        </w:tc>
        <w:tc>
          <w:tcPr>
            <w:tcW w:w="2340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试剂货架</w:t>
            </w:r>
          </w:p>
        </w:tc>
        <w:tc>
          <w:tcPr>
            <w:tcW w:w="1950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2017-12-17</w:t>
            </w:r>
          </w:p>
        </w:tc>
        <w:tc>
          <w:tcPr>
            <w:tcW w:w="1291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13个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</w:tcPr>
          <w:p>
            <w:pPr>
              <w:widowControl/>
              <w:spacing w:after="150" w:line="480" w:lineRule="atLeas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2017484700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-2017486500</w:t>
            </w:r>
          </w:p>
        </w:tc>
        <w:tc>
          <w:tcPr>
            <w:tcW w:w="2340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试剂柜</w:t>
            </w:r>
          </w:p>
        </w:tc>
        <w:tc>
          <w:tcPr>
            <w:tcW w:w="1950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2017-12-17</w:t>
            </w:r>
          </w:p>
        </w:tc>
        <w:tc>
          <w:tcPr>
            <w:tcW w:w="1291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17个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</w:tcPr>
          <w:p>
            <w:pPr>
              <w:widowControl/>
              <w:spacing w:after="150" w:line="480" w:lineRule="atLeas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2017486600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-2017487900</w:t>
            </w:r>
          </w:p>
        </w:tc>
        <w:tc>
          <w:tcPr>
            <w:tcW w:w="2340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抽风试剂柜</w:t>
            </w:r>
          </w:p>
        </w:tc>
        <w:tc>
          <w:tcPr>
            <w:tcW w:w="1950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2017-12-17</w:t>
            </w:r>
          </w:p>
        </w:tc>
        <w:tc>
          <w:tcPr>
            <w:tcW w:w="1291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14个</w:t>
            </w:r>
          </w:p>
        </w:tc>
      </w:tr>
    </w:tbl>
    <w:p>
      <w:pPr>
        <w:widowControl/>
        <w:shd w:val="clear" w:color="auto" w:fill="FFFFFF"/>
        <w:spacing w:after="150" w:line="480" w:lineRule="atLeast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after="150" w:line="480" w:lineRule="atLeast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皮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老师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   </w:t>
      </w:r>
    </w:p>
    <w:p>
      <w:pPr>
        <w:widowControl/>
        <w:shd w:val="clear" w:color="auto" w:fill="FFFFFF"/>
        <w:spacing w:after="150" w:line="480" w:lineRule="atLeast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手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机：13929894370</w:t>
      </w:r>
    </w:p>
    <w:p>
      <w:pPr>
        <w:widowControl/>
        <w:shd w:val="clear" w:color="auto" w:fill="FFFFFF"/>
        <w:spacing w:after="150" w:line="480" w:lineRule="atLeast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办公室：实训中心307</w:t>
      </w:r>
    </w:p>
    <w:p>
      <w:pPr>
        <w:widowControl/>
        <w:shd w:val="clear" w:color="auto" w:fill="FFFFFF"/>
        <w:spacing w:after="150" w:line="480" w:lineRule="atLeast"/>
        <w:ind w:firstLine="54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after="150" w:line="480" w:lineRule="atLeast"/>
        <w:ind w:firstLine="54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wordWrap w:val="0"/>
        <w:spacing w:after="150" w:line="480" w:lineRule="atLeast"/>
        <w:ind w:firstLine="540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资产设备管理部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wordWrap w:val="0"/>
        <w:spacing w:after="150" w:line="480" w:lineRule="atLeast"/>
        <w:ind w:firstLine="540"/>
        <w:jc w:val="righ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  2024年4月2日  </w:t>
      </w:r>
    </w:p>
    <w:p>
      <w:pPr>
        <w:widowControl/>
        <w:numPr>
          <w:ilvl w:val="0"/>
          <w:numId w:val="1"/>
        </w:numPr>
        <w:shd w:val="clear" w:color="auto" w:fill="FFFFFF"/>
        <w:spacing w:after="150" w:line="480" w:lineRule="atLeast"/>
        <w:ind w:firstLine="540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文件柜</w:t>
      </w:r>
    </w:p>
    <w:p>
      <w:pPr>
        <w:widowControl/>
        <w:numPr>
          <w:numId w:val="0"/>
        </w:numPr>
        <w:shd w:val="clear" w:color="auto" w:fill="FFFFFF"/>
        <w:spacing w:after="150" w:line="480" w:lineRule="atLeast"/>
        <w:jc w:val="left"/>
      </w:pPr>
      <w:r>
        <w:drawing>
          <wp:inline distT="0" distB="0" distL="114300" distR="114300">
            <wp:extent cx="2983865" cy="3657600"/>
            <wp:effectExtent l="0" t="0" r="698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6" b="18619"/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hd w:val="clear" w:color="auto" w:fill="FFFFFF"/>
        <w:spacing w:after="150" w:line="480" w:lineRule="atLeast"/>
        <w:ind w:firstLine="540"/>
        <w:jc w:val="left"/>
        <w:rPr>
          <w:rFonts w:hint="default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防爆试剂柜</w:t>
      </w:r>
    </w:p>
    <w:p>
      <w:pPr>
        <w:widowControl/>
        <w:numPr>
          <w:numId w:val="0"/>
        </w:numPr>
        <w:shd w:val="clear" w:color="auto" w:fill="FFFFFF"/>
        <w:spacing w:after="150" w:line="480" w:lineRule="atLeast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drawing>
          <wp:inline distT="0" distB="0" distL="114300" distR="114300">
            <wp:extent cx="3066415" cy="3745230"/>
            <wp:effectExtent l="0" t="0" r="635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hd w:val="clear" w:color="auto" w:fill="FFFFFF"/>
        <w:spacing w:after="150" w:line="480" w:lineRule="atLeast"/>
        <w:ind w:firstLine="540"/>
        <w:jc w:val="left"/>
        <w:rPr>
          <w:rFonts w:hint="default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试剂货架</w:t>
      </w:r>
    </w:p>
    <w:p>
      <w:pPr>
        <w:widowControl/>
        <w:numPr>
          <w:numId w:val="0"/>
        </w:numPr>
        <w:shd w:val="clear" w:color="auto" w:fill="FFFFFF"/>
        <w:spacing w:after="150" w:line="480" w:lineRule="atLeast"/>
        <w:jc w:val="left"/>
        <w:rPr>
          <w:rFonts w:hint="default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504440" cy="2333625"/>
            <wp:effectExtent l="0" t="0" r="1016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hd w:val="clear" w:color="auto" w:fill="FFFFFF"/>
        <w:spacing w:after="150" w:line="480" w:lineRule="atLeast"/>
        <w:ind w:firstLine="540"/>
        <w:jc w:val="left"/>
        <w:rPr>
          <w:rFonts w:hint="default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试剂柜</w:t>
      </w:r>
    </w:p>
    <w:p>
      <w:pPr>
        <w:widowControl/>
        <w:numPr>
          <w:numId w:val="0"/>
        </w:numPr>
        <w:shd w:val="clear" w:color="auto" w:fill="FFFFFF"/>
        <w:spacing w:after="150" w:line="480" w:lineRule="atLeast"/>
        <w:jc w:val="left"/>
      </w:pPr>
      <w:r>
        <w:drawing>
          <wp:inline distT="0" distB="0" distL="114300" distR="114300">
            <wp:extent cx="2466975" cy="2469515"/>
            <wp:effectExtent l="0" t="0" r="9525" b="698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hd w:val="clear" w:color="auto" w:fill="FFFFFF"/>
        <w:spacing w:after="150" w:line="480" w:lineRule="atLeast"/>
        <w:ind w:firstLine="540"/>
        <w:jc w:val="left"/>
        <w:rPr>
          <w:rFonts w:hint="default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抽风试剂柜</w:t>
      </w:r>
    </w:p>
    <w:p>
      <w:pPr>
        <w:widowControl/>
        <w:shd w:val="clear" w:color="auto" w:fill="FFFFFF"/>
        <w:spacing w:after="150" w:line="480" w:lineRule="atLeast"/>
        <w:ind w:firstLine="540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drawing>
          <wp:inline distT="0" distB="0" distL="114300" distR="114300">
            <wp:extent cx="2332355" cy="1847215"/>
            <wp:effectExtent l="0" t="0" r="10795" b="6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C0EFF9"/>
    <w:multiLevelType w:val="singleLevel"/>
    <w:tmpl w:val="E5C0EF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MzZiMTZlNzcyZTMyOGFhNjA0YmVjNzA0MWNkNGMifQ=="/>
  </w:docVars>
  <w:rsids>
    <w:rsidRoot w:val="00A90358"/>
    <w:rsid w:val="00000460"/>
    <w:rsid w:val="00062003"/>
    <w:rsid w:val="00A90358"/>
    <w:rsid w:val="00BB09F6"/>
    <w:rsid w:val="00D867D3"/>
    <w:rsid w:val="02021D56"/>
    <w:rsid w:val="1C5966A9"/>
    <w:rsid w:val="2FD769BB"/>
    <w:rsid w:val="44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rti_publisher"/>
    <w:basedOn w:val="7"/>
    <w:uiPriority w:val="0"/>
  </w:style>
  <w:style w:type="character" w:customStyle="1" w:styleId="11">
    <w:name w:val="arti_update"/>
    <w:basedOn w:val="7"/>
    <w:uiPriority w:val="0"/>
  </w:style>
  <w:style w:type="character" w:customStyle="1" w:styleId="12">
    <w:name w:val="arti_views"/>
    <w:basedOn w:val="7"/>
    <w:uiPriority w:val="0"/>
  </w:style>
  <w:style w:type="character" w:customStyle="1" w:styleId="13">
    <w:name w:val="wp_visitcount"/>
    <w:basedOn w:val="7"/>
    <w:autoRedefine/>
    <w:qFormat/>
    <w:uiPriority w:val="0"/>
  </w:style>
  <w:style w:type="character" w:customStyle="1" w:styleId="14">
    <w:name w:val="日期 Char"/>
    <w:basedOn w:val="7"/>
    <w:link w:val="3"/>
    <w:semiHidden/>
    <w:uiPriority w:val="99"/>
  </w:style>
  <w:style w:type="character" w:customStyle="1" w:styleId="15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CEB0-1431-4E35-8CCE-6FB7370561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2024-04-02T00:55:00Z</dcterms:created>
  <dc:creator>yyll</dc:creator>
  <cp:lastModifiedBy>yyll</cp:lastModifiedBy>
  <dcterms:modified xsi:type="dcterms:W3CDTF">2024-04-02T02:52:06Z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E063E16CE81042D6B03605ACAEE7A859_13</vt:lpwstr>
  </property>
</Properties>
</file>